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56" w:rsidRPr="004C62AE" w:rsidRDefault="00896B56" w:rsidP="00896B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2AE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896B56" w:rsidRPr="004C62AE" w:rsidRDefault="00896B56" w:rsidP="00896B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2AE">
        <w:rPr>
          <w:rFonts w:ascii="Times New Roman" w:hAnsi="Times New Roman" w:cs="Times New Roman"/>
          <w:b/>
          <w:sz w:val="24"/>
          <w:szCs w:val="24"/>
        </w:rPr>
        <w:t>учета и испытаний лестниц</w:t>
      </w:r>
    </w:p>
    <w:p w:rsidR="00896B56" w:rsidRPr="004C62AE" w:rsidRDefault="00896B56" w:rsidP="00896B56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896B56" w:rsidRPr="004C62AE" w:rsidRDefault="00896B56" w:rsidP="00896B56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3"/>
          <w:szCs w:val="23"/>
        </w:rPr>
      </w:pPr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ab/>
      </w:r>
      <w:proofErr w:type="gramStart"/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>Начат</w:t>
      </w:r>
      <w:proofErr w:type="gramEnd"/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 xml:space="preserve"> </w:t>
      </w:r>
      <w:r w:rsidRPr="004C62AE">
        <w:rPr>
          <w:rFonts w:ascii="Times New Roman" w:hAnsi="Times New Roman"/>
          <w:bCs/>
          <w:iCs/>
          <w:color w:val="000000"/>
          <w:sz w:val="23"/>
          <w:szCs w:val="23"/>
          <w:u w:val="thick"/>
        </w:rPr>
        <w:t>1 сентября 20      г</w:t>
      </w:r>
      <w:r w:rsidRPr="004C62AE">
        <w:rPr>
          <w:rFonts w:ascii="Times New Roman" w:hAnsi="Times New Roman"/>
          <w:bCs/>
          <w:iCs/>
          <w:color w:val="000000"/>
          <w:sz w:val="23"/>
          <w:szCs w:val="23"/>
          <w:u w:val="thick"/>
        </w:rPr>
        <w:t>о</w:t>
      </w:r>
      <w:r w:rsidRPr="004C62AE">
        <w:rPr>
          <w:rFonts w:ascii="Times New Roman" w:hAnsi="Times New Roman"/>
          <w:bCs/>
          <w:iCs/>
          <w:color w:val="000000"/>
          <w:sz w:val="23"/>
          <w:szCs w:val="23"/>
          <w:u w:val="thick"/>
        </w:rPr>
        <w:t>да</w:t>
      </w:r>
    </w:p>
    <w:p w:rsidR="00896B56" w:rsidRPr="004C62AE" w:rsidRDefault="00896B56" w:rsidP="00896B56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3"/>
          <w:szCs w:val="23"/>
        </w:rPr>
      </w:pPr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ab/>
        <w:t>Окончен _______________</w:t>
      </w:r>
    </w:p>
    <w:p w:rsidR="00896B56" w:rsidRPr="004C62AE" w:rsidRDefault="00896B56" w:rsidP="00896B56">
      <w:pPr>
        <w:spacing w:line="290" w:lineRule="atLeast"/>
        <w:ind w:firstLine="340"/>
        <w:jc w:val="right"/>
        <w:textAlignment w:val="center"/>
        <w:rPr>
          <w:rFonts w:ascii="Times New Roman" w:hAnsi="Times New Roman"/>
          <w:i/>
          <w:iCs/>
          <w:color w:val="000000"/>
          <w:sz w:val="23"/>
          <w:szCs w:val="23"/>
        </w:rPr>
      </w:pPr>
      <w:r w:rsidRPr="004C62AE">
        <w:rPr>
          <w:rFonts w:ascii="Times New Roman" w:hAnsi="Times New Roman"/>
          <w:i/>
          <w:iCs/>
          <w:color w:val="000000"/>
          <w:sz w:val="23"/>
          <w:szCs w:val="23"/>
        </w:rPr>
        <w:t xml:space="preserve">Последующие страницы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2276"/>
        <w:gridCol w:w="1843"/>
        <w:gridCol w:w="1418"/>
        <w:gridCol w:w="4252"/>
        <w:gridCol w:w="2410"/>
        <w:gridCol w:w="2835"/>
      </w:tblGrid>
      <w:tr w:rsidR="00896B56" w:rsidRPr="004C62AE" w:rsidTr="00FC60D2">
        <w:trPr>
          <w:tblHeader/>
        </w:trPr>
        <w:tc>
          <w:tcPr>
            <w:tcW w:w="667" w:type="dxa"/>
            <w:vAlign w:val="center"/>
          </w:tcPr>
          <w:p w:rsidR="00896B56" w:rsidRPr="004C62AE" w:rsidRDefault="00896B56" w:rsidP="00FC60D2">
            <w:pPr>
              <w:tabs>
                <w:tab w:val="left" w:pos="1152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2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96B56" w:rsidRPr="004C62AE" w:rsidRDefault="00896B56" w:rsidP="00FC60D2">
            <w:pPr>
              <w:tabs>
                <w:tab w:val="left" w:pos="1152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2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62A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76" w:type="dxa"/>
            <w:vAlign w:val="center"/>
          </w:tcPr>
          <w:p w:rsidR="00896B56" w:rsidRPr="004C62AE" w:rsidRDefault="00896B56" w:rsidP="00FC60D2">
            <w:pPr>
              <w:tabs>
                <w:tab w:val="left" w:pos="1152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2AE">
              <w:rPr>
                <w:rFonts w:ascii="Times New Roman" w:hAnsi="Times New Roman"/>
                <w:sz w:val="24"/>
                <w:szCs w:val="24"/>
              </w:rPr>
              <w:t>Наименование объекта (участка)</w:t>
            </w:r>
          </w:p>
        </w:tc>
        <w:tc>
          <w:tcPr>
            <w:tcW w:w="1843" w:type="dxa"/>
            <w:vAlign w:val="center"/>
          </w:tcPr>
          <w:p w:rsidR="00896B56" w:rsidRPr="004C62AE" w:rsidRDefault="00896B56" w:rsidP="00FC60D2">
            <w:pPr>
              <w:tabs>
                <w:tab w:val="left" w:pos="11520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C62AE">
              <w:rPr>
                <w:rFonts w:ascii="Times New Roman" w:hAnsi="Times New Roman"/>
                <w:sz w:val="24"/>
                <w:szCs w:val="24"/>
              </w:rPr>
              <w:t>Дата осмотра (испытания)</w:t>
            </w:r>
          </w:p>
        </w:tc>
        <w:tc>
          <w:tcPr>
            <w:tcW w:w="1418" w:type="dxa"/>
            <w:vAlign w:val="center"/>
          </w:tcPr>
          <w:p w:rsidR="00896B56" w:rsidRPr="004C62AE" w:rsidRDefault="00896B56" w:rsidP="00FC60D2">
            <w:pPr>
              <w:tabs>
                <w:tab w:val="left" w:pos="11520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C62AE">
              <w:rPr>
                <w:rFonts w:ascii="Times New Roman" w:hAnsi="Times New Roman"/>
                <w:sz w:val="24"/>
                <w:szCs w:val="24"/>
              </w:rPr>
              <w:t>Инвентар-ный</w:t>
            </w:r>
            <w:proofErr w:type="spellEnd"/>
            <w:proofErr w:type="gramEnd"/>
            <w:r w:rsidRPr="004C62AE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4252" w:type="dxa"/>
            <w:vAlign w:val="center"/>
          </w:tcPr>
          <w:p w:rsidR="00896B56" w:rsidRPr="004C62AE" w:rsidRDefault="00896B56" w:rsidP="00FC60D2">
            <w:pPr>
              <w:tabs>
                <w:tab w:val="left" w:pos="11520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C62AE">
              <w:rPr>
                <w:rFonts w:ascii="Times New Roman" w:hAnsi="Times New Roman"/>
                <w:sz w:val="24"/>
                <w:szCs w:val="24"/>
              </w:rPr>
              <w:t>Результаты периодических испытаний (осмотра с указанием выявленных и устраненных неисправностей)</w:t>
            </w:r>
          </w:p>
        </w:tc>
        <w:tc>
          <w:tcPr>
            <w:tcW w:w="2410" w:type="dxa"/>
            <w:vAlign w:val="center"/>
          </w:tcPr>
          <w:p w:rsidR="00896B56" w:rsidRPr="004C62AE" w:rsidRDefault="00896B56" w:rsidP="00FC60D2">
            <w:pPr>
              <w:tabs>
                <w:tab w:val="left" w:pos="11520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C62AE">
              <w:rPr>
                <w:rFonts w:ascii="Times New Roman" w:hAnsi="Times New Roman"/>
                <w:sz w:val="24"/>
                <w:szCs w:val="24"/>
              </w:rPr>
              <w:t>Дата следующего осмотра (испытания)</w:t>
            </w:r>
          </w:p>
        </w:tc>
        <w:tc>
          <w:tcPr>
            <w:tcW w:w="2835" w:type="dxa"/>
          </w:tcPr>
          <w:p w:rsidR="00896B56" w:rsidRPr="004C62AE" w:rsidRDefault="00896B56" w:rsidP="00FC60D2">
            <w:pPr>
              <w:tabs>
                <w:tab w:val="left" w:pos="11520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C62AE">
              <w:rPr>
                <w:rFonts w:ascii="Times New Roman" w:hAnsi="Times New Roman"/>
                <w:sz w:val="24"/>
                <w:szCs w:val="24"/>
              </w:rPr>
              <w:t>Роспись лица, производившего осмотр (испытание)</w:t>
            </w:r>
          </w:p>
        </w:tc>
      </w:tr>
      <w:tr w:rsidR="00896B56" w:rsidRPr="004C62AE" w:rsidTr="00FC60D2">
        <w:trPr>
          <w:trHeight w:val="217"/>
        </w:trPr>
        <w:tc>
          <w:tcPr>
            <w:tcW w:w="667" w:type="dxa"/>
          </w:tcPr>
          <w:p w:rsidR="00896B56" w:rsidRPr="004C62AE" w:rsidRDefault="00896B56" w:rsidP="00FC60D2">
            <w:pPr>
              <w:tabs>
                <w:tab w:val="left" w:pos="1152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2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896B56" w:rsidRPr="004C62AE" w:rsidRDefault="00896B56" w:rsidP="00FC60D2">
            <w:pPr>
              <w:tabs>
                <w:tab w:val="left" w:pos="1152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2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96B56" w:rsidRPr="004C62AE" w:rsidRDefault="00896B56" w:rsidP="00FC60D2">
            <w:pPr>
              <w:tabs>
                <w:tab w:val="left" w:pos="1152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2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96B56" w:rsidRPr="004C62AE" w:rsidRDefault="00896B56" w:rsidP="00FC60D2">
            <w:pPr>
              <w:tabs>
                <w:tab w:val="left" w:pos="1152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2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896B56" w:rsidRPr="004C62AE" w:rsidRDefault="00896B56" w:rsidP="00FC60D2">
            <w:pPr>
              <w:tabs>
                <w:tab w:val="left" w:pos="1152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2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96B56" w:rsidRPr="004C62AE" w:rsidRDefault="00896B56" w:rsidP="00FC60D2">
            <w:pPr>
              <w:tabs>
                <w:tab w:val="left" w:pos="1152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2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96B56" w:rsidRPr="004C62AE" w:rsidRDefault="00896B56" w:rsidP="00FC60D2">
            <w:pPr>
              <w:tabs>
                <w:tab w:val="left" w:pos="1152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2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896B56" w:rsidRPr="003E0105" w:rsidRDefault="00896B56" w:rsidP="00896B56">
      <w:pPr>
        <w:widowControl w:val="0"/>
        <w:autoSpaceDE w:val="0"/>
        <w:autoSpaceDN w:val="0"/>
        <w:adjustRightInd w:val="0"/>
        <w:spacing w:after="0" w:line="2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E0105">
        <w:rPr>
          <w:rFonts w:ascii="Times New Roman" w:hAnsi="Times New Roman"/>
          <w:sz w:val="24"/>
          <w:szCs w:val="24"/>
        </w:rPr>
        <w:t xml:space="preserve">Примечание:  на лестницах указываются: инвентарный номер; дата следующего испытания; принадлежность цеху (участку и тому подобное); </w:t>
      </w:r>
      <w:proofErr w:type="gramStart"/>
      <w:r w:rsidRPr="003E0105">
        <w:rPr>
          <w:rFonts w:ascii="Times New Roman" w:hAnsi="Times New Roman"/>
          <w:sz w:val="24"/>
          <w:szCs w:val="24"/>
        </w:rPr>
        <w:t>у</w:t>
      </w:r>
      <w:proofErr w:type="gramEnd"/>
      <w:r w:rsidRPr="003E0105">
        <w:rPr>
          <w:rFonts w:ascii="Times New Roman" w:hAnsi="Times New Roman"/>
          <w:sz w:val="24"/>
          <w:szCs w:val="24"/>
        </w:rPr>
        <w:t xml:space="preserve"> деревянных и металлических - на тетивах, у веревочных – на прикрепленных к ним бирках;</w:t>
      </w:r>
    </w:p>
    <w:p w:rsidR="00896B56" w:rsidRPr="003E0105" w:rsidRDefault="00896B56" w:rsidP="00896B56">
      <w:pPr>
        <w:widowControl w:val="0"/>
        <w:autoSpaceDE w:val="0"/>
        <w:autoSpaceDN w:val="0"/>
        <w:adjustRightInd w:val="0"/>
        <w:spacing w:after="0" w:line="2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E0105">
        <w:rPr>
          <w:rFonts w:ascii="Times New Roman" w:hAnsi="Times New Roman"/>
          <w:sz w:val="24"/>
          <w:szCs w:val="24"/>
        </w:rPr>
        <w:t xml:space="preserve">перед эксплуатацией лестницы испытываются статической нагрузкой 1200 Н (120 кгс), приложенной к одной из ступеней </w:t>
      </w:r>
      <w:r w:rsidRPr="003E0105">
        <w:rPr>
          <w:rFonts w:ascii="Times New Roman" w:hAnsi="Times New Roman"/>
          <w:sz w:val="24"/>
          <w:szCs w:val="24"/>
        </w:rPr>
        <w:br/>
        <w:t>в середине пролета лестницы, находящейся в  эксплуатационном положении;</w:t>
      </w:r>
    </w:p>
    <w:p w:rsidR="00896B56" w:rsidRPr="003E0105" w:rsidRDefault="00896B56" w:rsidP="00896B56">
      <w:pPr>
        <w:pStyle w:val="point"/>
        <w:spacing w:line="220" w:lineRule="exact"/>
      </w:pPr>
      <w:r w:rsidRPr="003E0105">
        <w:t xml:space="preserve">в процессе эксплуатации деревянные (веревочные и пластмассовые) лестницы подвергаются испытанию один раз в полгода, </w:t>
      </w:r>
      <w:r w:rsidRPr="003E0105">
        <w:br/>
        <w:t>а металлические – один раз в год. Дата и результаты периодических испытаний лестниц и стремянок фиксируются в журнале.</w:t>
      </w:r>
      <w:r w:rsidRPr="003E0105">
        <w:br/>
        <w:t xml:space="preserve">173. Длина приставных деревянных лестниц должна быть не более </w:t>
      </w:r>
      <w:smartTag w:uri="urn:schemas-microsoft-com:office:smarttags" w:element="metricconverter">
        <w:smartTagPr>
          <w:attr w:name="ProductID" w:val="5 м"/>
        </w:smartTagPr>
        <w:r w:rsidRPr="003E0105">
          <w:t>5 м</w:t>
        </w:r>
      </w:smartTag>
      <w:r w:rsidRPr="003E0105">
        <w:t>.</w:t>
      </w:r>
    </w:p>
    <w:p w:rsidR="00896B56" w:rsidRPr="003E0105" w:rsidRDefault="00896B56" w:rsidP="00896B56">
      <w:pPr>
        <w:pStyle w:val="newncpi"/>
        <w:spacing w:line="220" w:lineRule="exact"/>
      </w:pPr>
      <w:r w:rsidRPr="003E0105">
        <w:t xml:space="preserve">Ступени деревянных лестниц врезаются в тетиву и через каждые </w:t>
      </w:r>
      <w:smartTag w:uri="urn:schemas-microsoft-com:office:smarttags" w:element="metricconverter">
        <w:smartTagPr>
          <w:attr w:name="ProductID" w:val="2 м"/>
        </w:smartTagPr>
        <w:r w:rsidRPr="003E0105">
          <w:t>2 м</w:t>
        </w:r>
      </w:smartTag>
      <w:r w:rsidRPr="003E0105">
        <w:t xml:space="preserve"> скрепляются стяжными болтами диаметром не менее </w:t>
      </w:r>
      <w:smartTag w:uri="urn:schemas-microsoft-com:office:smarttags" w:element="metricconverter">
        <w:smartTagPr>
          <w:attr w:name="ProductID" w:val="8 мм"/>
        </w:smartTagPr>
        <w:r w:rsidRPr="003E0105">
          <w:t>8 мм</w:t>
        </w:r>
      </w:smartTag>
      <w:r w:rsidRPr="003E0105">
        <w:t xml:space="preserve">. У приставных деревянных лестниц и стремянок длиной более </w:t>
      </w:r>
      <w:smartTag w:uri="urn:schemas-microsoft-com:office:smarttags" w:element="metricconverter">
        <w:smartTagPr>
          <w:attr w:name="ProductID" w:val="3 м"/>
        </w:smartTagPr>
        <w:r w:rsidRPr="003E0105">
          <w:t>3 м</w:t>
        </w:r>
      </w:smartTag>
      <w:r w:rsidRPr="003E0105">
        <w:t xml:space="preserve"> под ступенями устанавливается не менее двух металлических стяжных болтов.</w:t>
      </w:r>
    </w:p>
    <w:p w:rsidR="00896B56" w:rsidRPr="003E0105" w:rsidRDefault="00896B56" w:rsidP="00896B56">
      <w:pPr>
        <w:pStyle w:val="newncpi"/>
        <w:spacing w:line="220" w:lineRule="exact"/>
      </w:pPr>
      <w:r w:rsidRPr="003E0105">
        <w:t xml:space="preserve">Ширина приставной лестницы и стремянки вверху должна быть не менее </w:t>
      </w:r>
      <w:smartTag w:uri="urn:schemas-microsoft-com:office:smarttags" w:element="metricconverter">
        <w:smartTagPr>
          <w:attr w:name="ProductID" w:val="300 мм"/>
        </w:smartTagPr>
        <w:r w:rsidRPr="003E0105">
          <w:t>300 мм</w:t>
        </w:r>
      </w:smartTag>
      <w:r w:rsidRPr="003E0105">
        <w:t xml:space="preserve">, внизу – не менее </w:t>
      </w:r>
      <w:smartTag w:uri="urn:schemas-microsoft-com:office:smarttags" w:element="metricconverter">
        <w:smartTagPr>
          <w:attr w:name="ProductID" w:val="400 мм"/>
        </w:smartTagPr>
        <w:r w:rsidRPr="003E0105">
          <w:t>400 мм</w:t>
        </w:r>
      </w:smartTag>
      <w:r w:rsidRPr="003E0105">
        <w:t xml:space="preserve">. Расстояние между ступенями лестниц должно быть от 0,30 до </w:t>
      </w:r>
      <w:smartTag w:uri="urn:schemas-microsoft-com:office:smarttags" w:element="metricconverter">
        <w:smartTagPr>
          <w:attr w:name="ProductID" w:val="0,35 м"/>
        </w:smartTagPr>
        <w:r w:rsidRPr="003E0105">
          <w:t>0,35 м</w:t>
        </w:r>
      </w:smartTag>
      <w:r w:rsidRPr="003E0105">
        <w:t xml:space="preserve">, а расстояние от первой ступени до уровня установки (пола, перекрытия и тому подобного) – не более </w:t>
      </w:r>
      <w:smartTag w:uri="urn:schemas-microsoft-com:office:smarttags" w:element="metricconverter">
        <w:smartTagPr>
          <w:attr w:name="ProductID" w:val="0,40 м"/>
        </w:smartTagPr>
        <w:r w:rsidRPr="003E0105">
          <w:t>0,40 м</w:t>
        </w:r>
      </w:smartTag>
      <w:r w:rsidRPr="003E0105">
        <w:t>.</w:t>
      </w:r>
    </w:p>
    <w:p w:rsidR="00896B56" w:rsidRPr="003E0105" w:rsidRDefault="00896B56" w:rsidP="00896B56">
      <w:pPr>
        <w:pStyle w:val="newncpi"/>
        <w:spacing w:line="220" w:lineRule="exact"/>
      </w:pPr>
      <w:r w:rsidRPr="003E0105">
        <w:t xml:space="preserve">Приставные лестницы и стремянки снабжаются устройством, предотвращающим возможность сдвига и опрокидывания их при работе. На нижних концах приставных лестниц и стремянок должны быть оковки с острыми наконечниками для установки на земле. </w:t>
      </w:r>
    </w:p>
    <w:p w:rsidR="00896B56" w:rsidRPr="003E0105" w:rsidRDefault="00896B56" w:rsidP="00896B56">
      <w:pPr>
        <w:pStyle w:val="newncpi"/>
        <w:spacing w:line="220" w:lineRule="exact"/>
      </w:pPr>
      <w:r w:rsidRPr="003E0105">
        <w:t xml:space="preserve">При использовании лестниц и стремянок на гладких опорных поверхностях (паркет, металл, плитка, бетон) на них должны быть надеты башмаки из резины или другого нескользящего материала. Верхние концы лестниц, приставляемых к трубам или проводам, снабжаются специальными крюками-захватами, предотвращающими падение лестницы от напора ветра или случайных толчков. </w:t>
      </w:r>
    </w:p>
    <w:p w:rsidR="00896B56" w:rsidRPr="003E0105" w:rsidRDefault="00896B56" w:rsidP="00896B56">
      <w:pPr>
        <w:pStyle w:val="newncpi"/>
        <w:spacing w:line="220" w:lineRule="exact"/>
      </w:pPr>
      <w:r w:rsidRPr="003E0105">
        <w:t>У подвесных лестниц, применяемых для работы на конструкциях и проводах, должны быть приспособления, обеспечивающие их прочное закрепление за конструкциями.</w:t>
      </w:r>
    </w:p>
    <w:p w:rsidR="00896B56" w:rsidRPr="003E0105" w:rsidRDefault="00896B56" w:rsidP="00896B56">
      <w:pPr>
        <w:pStyle w:val="point"/>
        <w:spacing w:line="220" w:lineRule="exact"/>
      </w:pPr>
      <w:r w:rsidRPr="003E0105">
        <w:t xml:space="preserve">При работе с приставной лестницы на высоте более </w:t>
      </w:r>
      <w:smartTag w:uri="urn:schemas-microsoft-com:office:smarttags" w:element="metricconverter">
        <w:smartTagPr>
          <w:attr w:name="ProductID" w:val="1,3 м"/>
        </w:smartTagPr>
        <w:r w:rsidRPr="003E0105">
          <w:t>1,3 м</w:t>
        </w:r>
      </w:smartTag>
      <w:r w:rsidRPr="003E0105">
        <w:t xml:space="preserve"> следует применять предохранительный пояс, прикрепляемый к конструкции сооружения или к лестнице при условии ее закрепления к строительной или другой конструкции.</w:t>
      </w:r>
    </w:p>
    <w:p w:rsidR="00896B56" w:rsidRPr="003E0105" w:rsidRDefault="00896B56" w:rsidP="00896B56">
      <w:pPr>
        <w:pStyle w:val="point"/>
        <w:spacing w:line="220" w:lineRule="exact"/>
      </w:pPr>
      <w:r w:rsidRPr="003E0105">
        <w:t>Места установки приставных лестниц на участках движения транспортных средств или организованного прохода людей надлежит на время производства работ ограждать или охранять.</w:t>
      </w:r>
    </w:p>
    <w:p w:rsidR="00896B56" w:rsidRPr="003E0105" w:rsidRDefault="00896B56" w:rsidP="00896B56">
      <w:pPr>
        <w:pStyle w:val="point"/>
        <w:spacing w:line="220" w:lineRule="exact"/>
      </w:pPr>
      <w:r w:rsidRPr="003E0105">
        <w:t>Сращивание деревянных приставных лестниц допускается путем прочного соединения их металлическими хомутами, накладками с болтовым креплением и тому подобным с последующим испытанием статической нагрузкой в 1,2 кН (120 кгс).</w:t>
      </w:r>
      <w:r>
        <w:t xml:space="preserve"> </w:t>
      </w:r>
      <w:r w:rsidRPr="003E0105">
        <w:t>Сращивание более двух деревянных приставных лестниц не допускается.</w:t>
      </w:r>
    </w:p>
    <w:p w:rsidR="00A33F37" w:rsidRDefault="00A33F37">
      <w:bookmarkStart w:id="0" w:name="_GoBack"/>
      <w:bookmarkEnd w:id="0"/>
    </w:p>
    <w:sectPr w:rsidR="00A33F37" w:rsidSect="00896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56"/>
    <w:rsid w:val="00896B56"/>
    <w:rsid w:val="00A3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6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896B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896B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6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896B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896B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0</DocSecurity>
  <Lines>21</Lines>
  <Paragraphs>6</Paragraphs>
  <ScaleCrop>false</ScaleCrop>
  <Company>*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</dc:creator>
  <cp:lastModifiedBy>ВАТ</cp:lastModifiedBy>
  <cp:revision>1</cp:revision>
  <dcterms:created xsi:type="dcterms:W3CDTF">2020-09-16T08:22:00Z</dcterms:created>
  <dcterms:modified xsi:type="dcterms:W3CDTF">2020-09-16T08:23:00Z</dcterms:modified>
</cp:coreProperties>
</file>