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53" w:rsidRPr="004F1853" w:rsidRDefault="004F1853" w:rsidP="004F185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F1853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>План работы общественных инспекторов по охране труда</w:t>
      </w:r>
      <w:r w:rsidRPr="004F1853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br/>
        <w:t>ГУО «</w:t>
      </w:r>
      <w:r w:rsidR="00EB2D09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детской </w:t>
      </w:r>
      <w:r w:rsidRPr="004F1853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школ</w:t>
      </w:r>
      <w:r w:rsidR="00EB2D09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>ы искусств</w:t>
      </w:r>
      <w:r w:rsidRPr="004F1853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№ </w:t>
      </w:r>
      <w:r w:rsidR="00EB2D09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>10</w:t>
      </w:r>
      <w:r w:rsidRPr="004F1853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. </w:t>
      </w:r>
      <w:r w:rsidR="00EB2D09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>г</w:t>
      </w:r>
      <w:r w:rsidRPr="004F1853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>. Минска» на 2019 год</w:t>
      </w:r>
      <w:r w:rsidRPr="004F185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1853" w:rsidRPr="004F1853" w:rsidRDefault="004F1853" w:rsidP="004F185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F185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8220"/>
      </w:tblGrid>
      <w:tr w:rsidR="004F1853" w:rsidRPr="004F1853" w:rsidTr="00FA1A64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1853">
              <w:rPr>
                <w:rFonts w:ascii="Georgia" w:eastAsia="Times New Roman" w:hAnsi="Georgia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Содержание работы, мероприятия</w:t>
            </w:r>
          </w:p>
        </w:tc>
      </w:tr>
      <w:tr w:rsidR="004F1853" w:rsidRPr="004F1853" w:rsidTr="00FA1A64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1.Проверка противопожарного режима</w:t>
            </w:r>
          </w:p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2.</w:t>
            </w:r>
            <w:proofErr w:type="gramStart"/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соблюдением питьевого режима</w:t>
            </w:r>
          </w:p>
          <w:p w:rsidR="004F1853" w:rsidRPr="004F1853" w:rsidRDefault="004F1853" w:rsidP="00617E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3.Организация и результаты ежедневного контроля </w:t>
            </w:r>
          </w:p>
        </w:tc>
      </w:tr>
      <w:tr w:rsidR="004F1853" w:rsidRPr="004F1853" w:rsidTr="00FA1A64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1.Проверка обеспечения </w:t>
            </w:r>
            <w:proofErr w:type="gramStart"/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средствами индивидуальной защиты</w:t>
            </w:r>
          </w:p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2.Обследование состояния тротуаров, пешеходных дорожек, территории</w:t>
            </w:r>
          </w:p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3.Проверка температурного режима в мастерских</w:t>
            </w:r>
          </w:p>
          <w:p w:rsidR="004F1853" w:rsidRPr="004F1853" w:rsidRDefault="004F1853" w:rsidP="00617E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4. Проведение ежемесячного контроля </w:t>
            </w:r>
          </w:p>
        </w:tc>
      </w:tr>
      <w:tr w:rsidR="004F1853" w:rsidRPr="004F1853" w:rsidTr="00FA1A64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Март</w:t>
            </w:r>
          </w:p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1.Состояние санитарно – бытовых помещений, организация обеспечения технических работников смывающими и обезвреживающими средствами</w:t>
            </w:r>
          </w:p>
          <w:p w:rsidR="004F1853" w:rsidRPr="004F1853" w:rsidRDefault="004F1853" w:rsidP="00617E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2. Проведение ежемесячного контроля </w:t>
            </w:r>
          </w:p>
        </w:tc>
      </w:tr>
      <w:tr w:rsidR="004F1853" w:rsidRPr="004F1853" w:rsidTr="00FA1A64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1.Проверка состояний </w:t>
            </w:r>
            <w:r w:rsidR="00617E66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помещений </w:t>
            </w: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и средств наглядной агитации</w:t>
            </w:r>
          </w:p>
          <w:p w:rsidR="00617E66" w:rsidRDefault="004F1853" w:rsidP="00617E66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2.Обследование здания, помещений, территории </w:t>
            </w:r>
          </w:p>
          <w:p w:rsidR="004F1853" w:rsidRPr="004F1853" w:rsidRDefault="004F1853" w:rsidP="00617E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3. Проведение ежемесячного контроля </w:t>
            </w:r>
          </w:p>
        </w:tc>
      </w:tr>
      <w:tr w:rsidR="004F1853" w:rsidRPr="004F1853" w:rsidTr="00FA1A64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1.Сверка порядка проведения инструктажей с работниками</w:t>
            </w:r>
          </w:p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2.Соблюдение требований пожарной безопасности</w:t>
            </w:r>
          </w:p>
          <w:p w:rsidR="004F1853" w:rsidRPr="004F1853" w:rsidRDefault="004F1853" w:rsidP="00617E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3. Проведение ежемесячного контроля </w:t>
            </w:r>
          </w:p>
        </w:tc>
      </w:tr>
      <w:tr w:rsidR="004F1853" w:rsidRPr="004F1853" w:rsidTr="00FA1A64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1.Эффективность работы вентиляционной системы </w:t>
            </w:r>
          </w:p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2.Проверка соблюдения Правил внутреннего распорядка</w:t>
            </w:r>
          </w:p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3. Проведение ежемесячного контроля </w:t>
            </w:r>
          </w:p>
          <w:p w:rsidR="004F1853" w:rsidRPr="004F1853" w:rsidRDefault="004F1853" w:rsidP="00617E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4.Отчет по охране труда за 1 полугодие 2019 года</w:t>
            </w:r>
          </w:p>
        </w:tc>
      </w:tr>
      <w:tr w:rsidR="004F1853" w:rsidRPr="004F1853" w:rsidTr="00FA1A64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1.Проверка ведения журналов ежемесячного контроля</w:t>
            </w:r>
          </w:p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2. Проверка технического состояния здания, помещений</w:t>
            </w:r>
          </w:p>
        </w:tc>
      </w:tr>
      <w:tr w:rsidR="004F1853" w:rsidRPr="004F1853" w:rsidTr="00FA1A64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E66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1.Проверка состояний проходов, проездов к территории </w:t>
            </w:r>
          </w:p>
          <w:p w:rsidR="004F1853" w:rsidRPr="004F1853" w:rsidRDefault="004F1853" w:rsidP="00617E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2. Проведение ежемесячного контроля </w:t>
            </w:r>
          </w:p>
        </w:tc>
      </w:tr>
      <w:tr w:rsidR="004F1853" w:rsidRPr="004F1853" w:rsidTr="00FA1A64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1.Своевремнность проведения инструктажей и проверки знаний по вопросам охраны труда</w:t>
            </w:r>
          </w:p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2.Проверка соблюдения трудовой дисциплины</w:t>
            </w:r>
          </w:p>
          <w:p w:rsidR="004F1853" w:rsidRPr="004F1853" w:rsidRDefault="004F1853" w:rsidP="00617E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3. Проведение ежемесячного контроля </w:t>
            </w:r>
          </w:p>
        </w:tc>
      </w:tr>
      <w:tr w:rsidR="004F1853" w:rsidRPr="004F1853" w:rsidTr="00FA1A64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E66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1.Проведение осеннего осмотра технического состояния здания, помещений, территории </w:t>
            </w:r>
          </w:p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2.Проверка состояния санитарн</w:t>
            </w:r>
            <w:proofErr w:type="gramStart"/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о-</w:t>
            </w:r>
            <w:proofErr w:type="gramEnd"/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бытовых помещений и устройств, обеспечение средствами индивидуальной защиты</w:t>
            </w:r>
          </w:p>
          <w:p w:rsidR="004F1853" w:rsidRPr="004F1853" w:rsidRDefault="004F1853" w:rsidP="00617E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3. Проведение ежемесячного контроля </w:t>
            </w:r>
          </w:p>
        </w:tc>
      </w:tr>
      <w:tr w:rsidR="004F1853" w:rsidRPr="004F1853" w:rsidTr="00FA1A64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E66" w:rsidRDefault="004F1853" w:rsidP="00617E66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1.Проверка исправности защитных устройств оборудования </w:t>
            </w:r>
          </w:p>
          <w:p w:rsidR="004F1853" w:rsidRPr="004F1853" w:rsidRDefault="004F1853" w:rsidP="00617E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2. Проведение ежемесячного контроля </w:t>
            </w:r>
          </w:p>
        </w:tc>
      </w:tr>
      <w:tr w:rsidR="004F1853" w:rsidRPr="004F1853" w:rsidTr="00FA1A64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1.Проверка наличия песчано-солевой смеси</w:t>
            </w:r>
          </w:p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2. Проведение ежемесячного контроля </w:t>
            </w:r>
          </w:p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3.Проверка состояния санитарно-бытовых помещений</w:t>
            </w:r>
          </w:p>
          <w:p w:rsidR="004F1853" w:rsidRPr="004F1853" w:rsidRDefault="004F1853" w:rsidP="004F18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F1853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lang w:eastAsia="ru-RU"/>
              </w:rPr>
              <w:t>4.Подведение итогов выполнения Плана мероприятий по охране труда за 2019 год</w:t>
            </w:r>
          </w:p>
        </w:tc>
      </w:tr>
    </w:tbl>
    <w:p w:rsidR="001535B6" w:rsidRDefault="001535B6"/>
    <w:p w:rsidR="00FD19FA" w:rsidRDefault="00FD19FA"/>
    <w:p w:rsidR="00FD19FA" w:rsidRDefault="00FD19FA"/>
    <w:p w:rsidR="00FD19FA" w:rsidRDefault="00FD19FA"/>
    <w:p w:rsidR="00FD19FA" w:rsidRDefault="00FD19FA"/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5465"/>
        <w:gridCol w:w="1389"/>
        <w:gridCol w:w="2151"/>
      </w:tblGrid>
      <w:tr w:rsidR="003F25B6" w:rsidRPr="003F25B6" w:rsidTr="003F25B6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ind w:left="44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4"/>
                <w:szCs w:val="24"/>
                <w:lang w:eastAsia="ru-RU"/>
              </w:rPr>
              <w:t>№</w:t>
            </w:r>
          </w:p>
          <w:p w:rsidR="003F25B6" w:rsidRPr="003F25B6" w:rsidRDefault="003F25B6" w:rsidP="003F25B6">
            <w:pPr>
              <w:spacing w:after="0" w:line="240" w:lineRule="auto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proofErr w:type="gramStart"/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4"/>
                <w:szCs w:val="24"/>
                <w:lang w:eastAsia="ru-RU"/>
              </w:rPr>
              <w:t>п</w:t>
            </w:r>
            <w:proofErr w:type="gramEnd"/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1"/>
                <w:szCs w:val="21"/>
                <w:lang w:eastAsia="ru-RU"/>
              </w:rPr>
              <w:t>С кем проводят</w:t>
            </w:r>
          </w:p>
        </w:tc>
      </w:tr>
      <w:tr w:rsidR="003F25B6" w:rsidRPr="003F25B6" w:rsidTr="003F25B6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color w:val="242B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8"/>
                <w:szCs w:val="28"/>
                <w:lang w:eastAsia="ru-RU"/>
              </w:rPr>
              <w:t>Обследование состояния безопасности труда на рабочих местах</w:t>
            </w:r>
            <w:r w:rsidRPr="003F25B6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1"/>
                <w:szCs w:val="21"/>
                <w:lang w:eastAsia="ru-RU"/>
              </w:rPr>
              <w:t>Еженедельно</w:t>
            </w:r>
          </w:p>
          <w:p w:rsidR="003F25B6" w:rsidRPr="003F25B6" w:rsidRDefault="003F25B6" w:rsidP="003F2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Общественный инспектор по охране труда</w:t>
            </w:r>
          </w:p>
          <w:p w:rsidR="003F25B6" w:rsidRPr="003F25B6" w:rsidRDefault="003F25B6" w:rsidP="003F2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proofErr w:type="spell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Баранчук</w:t>
            </w:r>
            <w:proofErr w:type="spell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F25B6" w:rsidRPr="003F25B6" w:rsidTr="003F25B6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color w:val="242B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proofErr w:type="gramStart"/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8"/>
                <w:szCs w:val="28"/>
                <w:lang w:eastAsia="ru-RU"/>
              </w:rPr>
              <w:t xml:space="preserve"> обеспечением индивидуальными средствами защиты, спецодеждой, смывающими средствами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1 раз в месяц</w:t>
            </w:r>
          </w:p>
          <w:p w:rsidR="003F25B6" w:rsidRPr="003F25B6" w:rsidRDefault="003F25B6" w:rsidP="003F25B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С комиссией </w:t>
            </w:r>
            <w:proofErr w:type="spell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Новохатний</w:t>
            </w:r>
            <w:proofErr w:type="spell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 Ю.В., </w:t>
            </w:r>
            <w:proofErr w:type="spell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Цык</w:t>
            </w:r>
            <w:proofErr w:type="spell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3F25B6" w:rsidRPr="003F25B6" w:rsidTr="003F25B6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color w:val="242B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8"/>
                <w:szCs w:val="28"/>
                <w:lang w:eastAsia="ru-RU"/>
              </w:rPr>
              <w:t>Проверка состояния санитарно-бытовых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С комиссией </w:t>
            </w:r>
            <w:proofErr w:type="spell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Новохатний</w:t>
            </w:r>
            <w:proofErr w:type="spell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 Ю.В., </w:t>
            </w:r>
            <w:proofErr w:type="spell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Цык</w:t>
            </w:r>
            <w:proofErr w:type="spell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3F25B6" w:rsidRPr="003F25B6" w:rsidTr="003F25B6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color w:val="242B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8"/>
                <w:szCs w:val="28"/>
                <w:lang w:eastAsia="ru-RU"/>
              </w:rPr>
              <w:t xml:space="preserve">Проверка своевременности  и качества проведения инструктажей и </w:t>
            </w:r>
            <w:proofErr w:type="gramStart"/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8"/>
                <w:szCs w:val="28"/>
                <w:lang w:eastAsia="ru-RU"/>
              </w:rPr>
              <w:t>обучения</w:t>
            </w:r>
            <w:proofErr w:type="gramEnd"/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8"/>
                <w:szCs w:val="28"/>
                <w:lang w:eastAsia="ru-RU"/>
              </w:rPr>
              <w:t xml:space="preserve"> работающих безопасным методам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С комиссией </w:t>
            </w:r>
            <w:proofErr w:type="spell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Новохатний</w:t>
            </w:r>
            <w:proofErr w:type="spell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 Ю.В., </w:t>
            </w:r>
            <w:proofErr w:type="spell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Раздольский</w:t>
            </w:r>
            <w:proofErr w:type="spell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F25B6" w:rsidRPr="003F25B6" w:rsidTr="003F25B6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color w:val="242B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8"/>
                <w:szCs w:val="28"/>
                <w:lang w:eastAsia="ru-RU"/>
              </w:rPr>
              <w:t>Участие в расследовании несчастных случаев на производстве и профессиональных заболеваний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ind w:left="-108" w:right="-143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Лицо, ответствен-</w:t>
            </w:r>
            <w:proofErr w:type="spell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ное</w:t>
            </w:r>
            <w:proofErr w:type="spell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организа-цию</w:t>
            </w:r>
            <w:proofErr w:type="spell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ОТ</w:t>
            </w:r>
            <w:proofErr w:type="gram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, профсоюз</w:t>
            </w:r>
          </w:p>
        </w:tc>
      </w:tr>
      <w:tr w:rsidR="003F25B6" w:rsidRPr="003F25B6" w:rsidTr="003F25B6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color w:val="242B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8"/>
                <w:szCs w:val="28"/>
                <w:lang w:eastAsia="ru-RU"/>
              </w:rPr>
              <w:t>Участие в проверке выполнения нанимателем условий коллективного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Не реже 2 раз в год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ind w:left="-108" w:right="-143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Лицо, ответствен-</w:t>
            </w:r>
            <w:proofErr w:type="spell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ное</w:t>
            </w:r>
            <w:proofErr w:type="spell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организа-цию</w:t>
            </w:r>
            <w:proofErr w:type="spell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ОТ</w:t>
            </w:r>
            <w:proofErr w:type="gram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, профсоюз</w:t>
            </w:r>
          </w:p>
        </w:tc>
      </w:tr>
      <w:tr w:rsidR="003F25B6" w:rsidRPr="003F25B6" w:rsidTr="003F25B6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color w:val="242B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8"/>
                <w:szCs w:val="28"/>
                <w:lang w:eastAsia="ru-RU"/>
              </w:rPr>
              <w:t>Контроль соблюдения законодательства о рабочем времени, об охране труда женщин, молодёжи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ind w:left="-108" w:right="-143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Лицо, ответствен-</w:t>
            </w:r>
            <w:proofErr w:type="spell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ное</w:t>
            </w:r>
            <w:proofErr w:type="spell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организа-цию</w:t>
            </w:r>
            <w:proofErr w:type="spell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ОТ</w:t>
            </w:r>
            <w:proofErr w:type="gram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, профсоюз</w:t>
            </w:r>
          </w:p>
        </w:tc>
      </w:tr>
      <w:tr w:rsidR="003F25B6" w:rsidRPr="003F25B6" w:rsidTr="003F25B6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color w:val="242B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8"/>
                <w:szCs w:val="28"/>
                <w:lang w:eastAsia="ru-RU"/>
              </w:rPr>
              <w:t>Рассмотрение жалоб, заявлений и предложений в проект коллективного договора или соглашения по вопросам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B6" w:rsidRPr="003F25B6" w:rsidRDefault="003F25B6" w:rsidP="003F25B6">
            <w:pPr>
              <w:spacing w:after="0" w:line="240" w:lineRule="auto"/>
              <w:ind w:left="-108" w:right="-143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  <w:lang w:eastAsia="ru-RU"/>
              </w:rPr>
            </w:pPr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Лицо, ответствен-</w:t>
            </w:r>
            <w:proofErr w:type="spell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ное</w:t>
            </w:r>
            <w:proofErr w:type="spell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организа-цию</w:t>
            </w:r>
            <w:proofErr w:type="spell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ОТ</w:t>
            </w:r>
            <w:proofErr w:type="gramEnd"/>
            <w:r w:rsidRPr="003F25B6">
              <w:rPr>
                <w:rFonts w:ascii="Times New Roman" w:eastAsia="Times New Roman" w:hAnsi="Times New Roman" w:cs="Times New Roman"/>
                <w:b/>
                <w:bCs/>
                <w:color w:val="242B2D"/>
                <w:sz w:val="24"/>
                <w:szCs w:val="24"/>
                <w:lang w:eastAsia="ru-RU"/>
              </w:rPr>
              <w:t>, профсоюз</w:t>
            </w:r>
          </w:p>
        </w:tc>
      </w:tr>
    </w:tbl>
    <w:p w:rsidR="003F25B6" w:rsidRDefault="003F25B6"/>
    <w:sectPr w:rsidR="003F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53"/>
    <w:rsid w:val="001535B6"/>
    <w:rsid w:val="003F25B6"/>
    <w:rsid w:val="004F1853"/>
    <w:rsid w:val="00617E66"/>
    <w:rsid w:val="00EB2D09"/>
    <w:rsid w:val="00FA1A64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1853"/>
    <w:rPr>
      <w:i/>
      <w:iCs/>
    </w:rPr>
  </w:style>
  <w:style w:type="character" w:styleId="a5">
    <w:name w:val="Strong"/>
    <w:basedOn w:val="a0"/>
    <w:uiPriority w:val="22"/>
    <w:qFormat/>
    <w:rsid w:val="004F18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1853"/>
    <w:rPr>
      <w:i/>
      <w:iCs/>
    </w:rPr>
  </w:style>
  <w:style w:type="character" w:styleId="a5">
    <w:name w:val="Strong"/>
    <w:basedOn w:val="a0"/>
    <w:uiPriority w:val="22"/>
    <w:qFormat/>
    <w:rsid w:val="004F18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2868</Characters>
  <Application>Microsoft Office Word</Application>
  <DocSecurity>0</DocSecurity>
  <Lines>23</Lines>
  <Paragraphs>6</Paragraphs>
  <ScaleCrop>false</ScaleCrop>
  <Company>*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</dc:creator>
  <cp:lastModifiedBy>ВАТ</cp:lastModifiedBy>
  <cp:revision>6</cp:revision>
  <dcterms:created xsi:type="dcterms:W3CDTF">2019-03-12T12:03:00Z</dcterms:created>
  <dcterms:modified xsi:type="dcterms:W3CDTF">2019-06-11T12:06:00Z</dcterms:modified>
</cp:coreProperties>
</file>